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82051" w14:textId="77777777" w:rsidR="00F54B31" w:rsidRDefault="00F54B31" w:rsidP="00BE6917">
      <w:pPr>
        <w:jc w:val="center"/>
        <w:rPr>
          <w:rFonts w:ascii="Big Caslon" w:hAnsi="Big Caslon" w:cs="Big Caslon"/>
          <w:b/>
          <w:sz w:val="28"/>
          <w:szCs w:val="28"/>
        </w:rPr>
      </w:pPr>
      <w:bookmarkStart w:id="0" w:name="_GoBack"/>
      <w:bookmarkEnd w:id="0"/>
      <w:r>
        <w:rPr>
          <w:rFonts w:ascii="Big Caslon" w:hAnsi="Big Caslon" w:cs="Big Caslon"/>
          <w:b/>
          <w:sz w:val="28"/>
          <w:szCs w:val="28"/>
        </w:rPr>
        <w:t>Somers Park Committee</w:t>
      </w:r>
    </w:p>
    <w:p w14:paraId="6D8CA475" w14:textId="77777777" w:rsidR="00F54B31" w:rsidRDefault="00F54B31" w:rsidP="00BE6917">
      <w:pPr>
        <w:jc w:val="center"/>
        <w:rPr>
          <w:rFonts w:ascii="Big Caslon" w:hAnsi="Big Caslon" w:cs="Big Caslon"/>
          <w:b/>
          <w:sz w:val="28"/>
          <w:szCs w:val="28"/>
        </w:rPr>
      </w:pPr>
      <w:r>
        <w:rPr>
          <w:rFonts w:ascii="Big Caslon" w:hAnsi="Big Caslon" w:cs="Big Caslon"/>
          <w:b/>
          <w:sz w:val="28"/>
          <w:szCs w:val="28"/>
        </w:rPr>
        <w:t>Meeting Minutes</w:t>
      </w:r>
    </w:p>
    <w:p w14:paraId="478DFEF6" w14:textId="77777777" w:rsidR="00F54B31" w:rsidRDefault="00F54B31" w:rsidP="00BE6917">
      <w:pPr>
        <w:jc w:val="center"/>
        <w:rPr>
          <w:rFonts w:ascii="Big Caslon" w:hAnsi="Big Caslon" w:cs="Big Caslon"/>
          <w:b/>
          <w:sz w:val="28"/>
          <w:szCs w:val="28"/>
        </w:rPr>
      </w:pPr>
      <w:r>
        <w:rPr>
          <w:rFonts w:ascii="Big Caslon" w:hAnsi="Big Caslon" w:cs="Big Caslon"/>
          <w:b/>
          <w:sz w:val="28"/>
          <w:szCs w:val="28"/>
        </w:rPr>
        <w:t>11</w:t>
      </w:r>
      <w:r w:rsidRPr="00F54B31">
        <w:rPr>
          <w:rFonts w:ascii="Big Caslon" w:hAnsi="Big Caslon" w:cs="Big Caslon"/>
          <w:b/>
          <w:sz w:val="28"/>
          <w:szCs w:val="28"/>
          <w:vertAlign w:val="superscript"/>
        </w:rPr>
        <w:t>th</w:t>
      </w:r>
      <w:r>
        <w:rPr>
          <w:rFonts w:ascii="Big Caslon" w:hAnsi="Big Caslon" w:cs="Big Caslon"/>
          <w:b/>
          <w:sz w:val="28"/>
          <w:szCs w:val="28"/>
        </w:rPr>
        <w:t xml:space="preserve"> February 2016</w:t>
      </w:r>
    </w:p>
    <w:p w14:paraId="2D7AF0EB" w14:textId="77777777" w:rsidR="00F54B31" w:rsidRDefault="00F54B31" w:rsidP="00BE6917">
      <w:pPr>
        <w:jc w:val="center"/>
        <w:rPr>
          <w:rFonts w:ascii="Big Caslon" w:hAnsi="Big Caslon" w:cs="Big Caslon"/>
          <w:b/>
          <w:sz w:val="28"/>
          <w:szCs w:val="28"/>
        </w:rPr>
      </w:pPr>
      <w:r>
        <w:rPr>
          <w:rFonts w:ascii="Big Caslon" w:hAnsi="Big Caslon" w:cs="Big Caslon"/>
          <w:b/>
          <w:sz w:val="28"/>
          <w:szCs w:val="28"/>
        </w:rPr>
        <w:t>Somers Town Hall 7511-12</w:t>
      </w:r>
      <w:r w:rsidRPr="00F54B31">
        <w:rPr>
          <w:rFonts w:ascii="Big Caslon" w:hAnsi="Big Caslon" w:cs="Big Caslon"/>
          <w:b/>
          <w:sz w:val="28"/>
          <w:szCs w:val="28"/>
          <w:vertAlign w:val="superscript"/>
        </w:rPr>
        <w:t>th</w:t>
      </w:r>
      <w:r>
        <w:rPr>
          <w:rFonts w:ascii="Big Caslon" w:hAnsi="Big Caslon" w:cs="Big Caslon"/>
          <w:b/>
          <w:sz w:val="28"/>
          <w:szCs w:val="28"/>
        </w:rPr>
        <w:t xml:space="preserve"> Street, Somers, WI</w:t>
      </w:r>
    </w:p>
    <w:p w14:paraId="60794122" w14:textId="77777777" w:rsidR="00F54B31" w:rsidRDefault="00F54B31" w:rsidP="00BE6917">
      <w:pPr>
        <w:jc w:val="center"/>
        <w:rPr>
          <w:rFonts w:ascii="Big Caslon" w:hAnsi="Big Caslon" w:cs="Big Caslon"/>
          <w:b/>
          <w:sz w:val="28"/>
          <w:szCs w:val="28"/>
        </w:rPr>
      </w:pPr>
    </w:p>
    <w:p w14:paraId="26C4A66C" w14:textId="77777777" w:rsidR="00F54B31" w:rsidRDefault="00F54B31" w:rsidP="00F54B31">
      <w:pPr>
        <w:rPr>
          <w:rFonts w:ascii="Big Caslon" w:hAnsi="Big Caslon" w:cs="Big Caslon"/>
          <w:b/>
        </w:rPr>
      </w:pPr>
    </w:p>
    <w:p w14:paraId="61313461" w14:textId="77777777" w:rsidR="00F54B31" w:rsidRDefault="00F54B31" w:rsidP="00F54B31">
      <w:pPr>
        <w:rPr>
          <w:rFonts w:ascii="Big Caslon" w:hAnsi="Big Caslon" w:cs="Big Caslon"/>
        </w:rPr>
      </w:pPr>
      <w:r>
        <w:rPr>
          <w:rFonts w:ascii="Big Caslon" w:hAnsi="Big Caslon" w:cs="Big Caslon"/>
          <w:b/>
        </w:rPr>
        <w:t xml:space="preserve">Call to Order: </w:t>
      </w:r>
      <w:r>
        <w:rPr>
          <w:rFonts w:ascii="Big Caslon" w:hAnsi="Big Caslon" w:cs="Big Caslon"/>
        </w:rPr>
        <w:t>5:36 pm</w:t>
      </w:r>
    </w:p>
    <w:p w14:paraId="37B36174" w14:textId="77777777" w:rsidR="00F54B31" w:rsidRDefault="00F54B31" w:rsidP="00F54B31">
      <w:pPr>
        <w:rPr>
          <w:rFonts w:ascii="Big Caslon" w:hAnsi="Big Caslon" w:cs="Big Caslon"/>
        </w:rPr>
      </w:pPr>
    </w:p>
    <w:p w14:paraId="77AE6E69" w14:textId="77777777" w:rsidR="00F54B31" w:rsidRDefault="00F54B31" w:rsidP="00F54B31">
      <w:pPr>
        <w:rPr>
          <w:rFonts w:ascii="Big Caslon" w:hAnsi="Big Caslon" w:cs="Big Caslon"/>
        </w:rPr>
      </w:pPr>
      <w:r>
        <w:rPr>
          <w:rFonts w:ascii="Big Caslon" w:hAnsi="Big Caslon" w:cs="Big Caslon"/>
          <w:b/>
        </w:rPr>
        <w:t xml:space="preserve">Attendance: </w:t>
      </w:r>
      <w:r w:rsidR="00B243EE">
        <w:rPr>
          <w:rFonts w:ascii="Big Caslon" w:hAnsi="Big Caslon" w:cs="Big Caslon"/>
        </w:rPr>
        <w:t>Joe Cardinali, Tom Maurer, Steve Maurer, Mike Gorman, Judy Shantek,</w:t>
      </w:r>
    </w:p>
    <w:p w14:paraId="79CEB916" w14:textId="77777777" w:rsidR="00B243EE" w:rsidRDefault="00B243EE" w:rsidP="00F54B31">
      <w:pPr>
        <w:rPr>
          <w:rFonts w:ascii="Big Caslon" w:hAnsi="Big Caslon" w:cs="Big Caslon"/>
        </w:rPr>
      </w:pPr>
      <w:r>
        <w:rPr>
          <w:rFonts w:ascii="Big Caslon" w:hAnsi="Big Caslon" w:cs="Big Caslon"/>
        </w:rPr>
        <w:t>Jerry Smith, Greg Retzlaff, Gordan Lake, Tyson Froh, Sherri Heinisch</w:t>
      </w:r>
    </w:p>
    <w:p w14:paraId="0A9F8671" w14:textId="77777777" w:rsidR="00B243EE" w:rsidRDefault="00B243EE" w:rsidP="00F54B31">
      <w:pPr>
        <w:rPr>
          <w:rFonts w:ascii="Big Caslon" w:hAnsi="Big Caslon" w:cs="Big Caslon"/>
        </w:rPr>
      </w:pPr>
    </w:p>
    <w:p w14:paraId="24F563DC" w14:textId="77777777" w:rsidR="00B243EE" w:rsidRDefault="00B243EE" w:rsidP="00F54B31">
      <w:pPr>
        <w:rPr>
          <w:rFonts w:ascii="Big Caslon" w:hAnsi="Big Caslon" w:cs="Big Caslon"/>
        </w:rPr>
      </w:pPr>
      <w:r>
        <w:rPr>
          <w:rFonts w:ascii="Big Caslon" w:hAnsi="Big Caslon" w:cs="Big Caslon"/>
        </w:rPr>
        <w:t>The following Park Committee Nominees were sworn in at the Town Hall this evening:</w:t>
      </w:r>
    </w:p>
    <w:p w14:paraId="7504BB59" w14:textId="77777777" w:rsidR="00B243EE" w:rsidRDefault="00B243EE" w:rsidP="00F54B31">
      <w:pPr>
        <w:rPr>
          <w:rFonts w:ascii="Big Caslon" w:hAnsi="Big Caslon" w:cs="Big Caslon"/>
        </w:rPr>
      </w:pPr>
      <w:r>
        <w:rPr>
          <w:rFonts w:ascii="Big Caslon" w:hAnsi="Big Caslon" w:cs="Big Caslon"/>
        </w:rPr>
        <w:t>Tom Maurer, Sherri Heinisch and Greg Retzlaff accepting a 3-year term</w:t>
      </w:r>
    </w:p>
    <w:p w14:paraId="519429A9" w14:textId="77777777" w:rsidR="00B243EE" w:rsidRDefault="00B243EE" w:rsidP="00F54B31">
      <w:pPr>
        <w:rPr>
          <w:rFonts w:ascii="Big Caslon" w:hAnsi="Big Caslon" w:cs="Big Caslon"/>
        </w:rPr>
      </w:pPr>
      <w:r>
        <w:rPr>
          <w:rFonts w:ascii="Big Caslon" w:hAnsi="Big Caslon" w:cs="Big Caslon"/>
        </w:rPr>
        <w:t>Tyson Froh and Steve Maurer accepting a 2-year term</w:t>
      </w:r>
    </w:p>
    <w:p w14:paraId="3C0F1AA0" w14:textId="5CA0CBF4" w:rsidR="00B243EE" w:rsidRDefault="00B243EE" w:rsidP="00F54B31">
      <w:pPr>
        <w:rPr>
          <w:rFonts w:ascii="Big Caslon" w:hAnsi="Big Caslon" w:cs="Big Caslon"/>
        </w:rPr>
      </w:pPr>
      <w:r>
        <w:rPr>
          <w:rFonts w:ascii="Big Caslon" w:hAnsi="Big Caslon" w:cs="Big Caslon"/>
        </w:rPr>
        <w:t>Judy S</w:t>
      </w:r>
      <w:r w:rsidR="00D4597F">
        <w:rPr>
          <w:rFonts w:ascii="Big Caslon" w:hAnsi="Big Caslon" w:cs="Big Caslon"/>
        </w:rPr>
        <w:t>c</w:t>
      </w:r>
      <w:r>
        <w:rPr>
          <w:rFonts w:ascii="Big Caslon" w:hAnsi="Big Caslon" w:cs="Big Caslon"/>
        </w:rPr>
        <w:t>hantek and Mike Gorman accepting a 1-year term</w:t>
      </w:r>
    </w:p>
    <w:p w14:paraId="2A7D4AFC" w14:textId="77777777" w:rsidR="00B243EE" w:rsidRDefault="00C71708" w:rsidP="00F54B31">
      <w:pPr>
        <w:rPr>
          <w:rFonts w:ascii="Big Caslon" w:hAnsi="Big Caslon" w:cs="Big Caslon"/>
        </w:rPr>
      </w:pPr>
      <w:r>
        <w:rPr>
          <w:rFonts w:ascii="Big Caslon" w:hAnsi="Big Caslon" w:cs="Big Caslon"/>
        </w:rPr>
        <w:t>Gordon Lake as a 1-year term Reserve</w:t>
      </w:r>
    </w:p>
    <w:p w14:paraId="23B27DBD" w14:textId="77777777" w:rsidR="00C71708" w:rsidRDefault="00C71708" w:rsidP="00F54B31">
      <w:pPr>
        <w:rPr>
          <w:rFonts w:ascii="Big Caslon" w:hAnsi="Big Caslon" w:cs="Big Caslon"/>
        </w:rPr>
      </w:pPr>
      <w:r>
        <w:rPr>
          <w:rFonts w:ascii="Big Caslon" w:hAnsi="Big Caslon" w:cs="Big Caslon"/>
        </w:rPr>
        <w:t>Joe Cardinali as Board Liaison</w:t>
      </w:r>
    </w:p>
    <w:p w14:paraId="118E8D7C" w14:textId="719C3862" w:rsidR="00C71708" w:rsidRDefault="0056721C" w:rsidP="00F54B31">
      <w:pPr>
        <w:rPr>
          <w:rFonts w:ascii="Big Caslon" w:hAnsi="Big Caslon" w:cs="Big Caslon"/>
        </w:rPr>
      </w:pPr>
      <w:r>
        <w:rPr>
          <w:rFonts w:ascii="Big Caslon" w:hAnsi="Big Caslon" w:cs="Big Caslon"/>
        </w:rPr>
        <w:t xml:space="preserve">Nominee </w:t>
      </w:r>
      <w:r w:rsidR="00C71708">
        <w:rPr>
          <w:rFonts w:ascii="Big Caslon" w:hAnsi="Big Caslon" w:cs="Big Caslon"/>
        </w:rPr>
        <w:t>Kevin Griffin</w:t>
      </w:r>
      <w:r>
        <w:rPr>
          <w:rFonts w:ascii="Big Caslon" w:hAnsi="Big Caslon" w:cs="Big Caslon"/>
        </w:rPr>
        <w:t>,</w:t>
      </w:r>
      <w:r w:rsidR="00C71708">
        <w:rPr>
          <w:rFonts w:ascii="Big Caslon" w:hAnsi="Big Caslon" w:cs="Big Caslon"/>
        </w:rPr>
        <w:t xml:space="preserve"> as Recreational/Leisure Liaison</w:t>
      </w:r>
      <w:r>
        <w:rPr>
          <w:rFonts w:ascii="Big Caslon" w:hAnsi="Big Caslon" w:cs="Big Caslon"/>
        </w:rPr>
        <w:t>, was not present</w:t>
      </w:r>
    </w:p>
    <w:p w14:paraId="24D68F03" w14:textId="77777777" w:rsidR="00C71708" w:rsidRDefault="00C71708" w:rsidP="00F54B31">
      <w:pPr>
        <w:rPr>
          <w:rFonts w:ascii="Big Caslon" w:hAnsi="Big Caslon" w:cs="Big Caslon"/>
        </w:rPr>
      </w:pPr>
    </w:p>
    <w:p w14:paraId="56392C12" w14:textId="77777777" w:rsidR="00C71708" w:rsidRDefault="00C71708" w:rsidP="00F54B31">
      <w:pPr>
        <w:rPr>
          <w:rFonts w:ascii="Big Caslon" w:hAnsi="Big Caslon" w:cs="Big Caslon"/>
        </w:rPr>
      </w:pPr>
      <w:r>
        <w:rPr>
          <w:rFonts w:ascii="Big Caslon" w:hAnsi="Big Caslon" w:cs="Big Caslon"/>
        </w:rPr>
        <w:t>The committee selected Tom Maurer as Chairman, and Sherri Heinisch as Secretary.</w:t>
      </w:r>
    </w:p>
    <w:p w14:paraId="6A5CA167" w14:textId="77777777" w:rsidR="00C71708" w:rsidRPr="00C71708" w:rsidRDefault="00C71708" w:rsidP="00F54B31">
      <w:pPr>
        <w:rPr>
          <w:rFonts w:ascii="Big Caslon" w:hAnsi="Big Caslon" w:cs="Big Caslon"/>
          <w:b/>
        </w:rPr>
      </w:pPr>
    </w:p>
    <w:p w14:paraId="7EA8D7B6" w14:textId="77777777" w:rsidR="00C71708" w:rsidRDefault="00C71708" w:rsidP="00F54B31">
      <w:pPr>
        <w:rPr>
          <w:rFonts w:ascii="Big Caslon" w:hAnsi="Big Caslon" w:cs="Big Caslon"/>
        </w:rPr>
      </w:pPr>
      <w:r w:rsidRPr="00C71708">
        <w:rPr>
          <w:rFonts w:ascii="Big Caslon" w:hAnsi="Big Caslon" w:cs="Big Caslon"/>
          <w:b/>
        </w:rPr>
        <w:t>Village Board Report</w:t>
      </w:r>
      <w:r>
        <w:rPr>
          <w:rFonts w:ascii="Big Caslon" w:hAnsi="Big Caslon" w:cs="Big Caslon"/>
          <w:b/>
        </w:rPr>
        <w:t xml:space="preserve"> – </w:t>
      </w:r>
      <w:r>
        <w:rPr>
          <w:rFonts w:ascii="Big Caslon" w:hAnsi="Big Caslon" w:cs="Big Caslon"/>
        </w:rPr>
        <w:t>Cardinali –There is currently $2075.00 in the budget for Parks and Rec expenses.</w:t>
      </w:r>
    </w:p>
    <w:p w14:paraId="2E686584" w14:textId="77777777" w:rsidR="00C71708" w:rsidRDefault="00C71708" w:rsidP="00F54B31">
      <w:pPr>
        <w:rPr>
          <w:rFonts w:ascii="Big Caslon" w:hAnsi="Big Caslon" w:cs="Big Caslon"/>
        </w:rPr>
      </w:pPr>
    </w:p>
    <w:p w14:paraId="760B514A" w14:textId="77777777" w:rsidR="00A94EF0" w:rsidRDefault="00C71708" w:rsidP="00F54B31">
      <w:pPr>
        <w:rPr>
          <w:rFonts w:ascii="Big Caslon" w:hAnsi="Big Caslon" w:cs="Big Caslon"/>
        </w:rPr>
      </w:pPr>
      <w:r>
        <w:rPr>
          <w:rFonts w:ascii="Big Caslon" w:hAnsi="Big Caslon" w:cs="Big Caslon"/>
          <w:b/>
        </w:rPr>
        <w:t xml:space="preserve">Recreation Report – </w:t>
      </w:r>
      <w:r>
        <w:rPr>
          <w:rFonts w:ascii="Big Caslon" w:hAnsi="Big Caslon" w:cs="Big Caslon"/>
        </w:rPr>
        <w:t>Cardianli  - The Somers Recreation Program has expand</w:t>
      </w:r>
      <w:r w:rsidR="0002756B">
        <w:rPr>
          <w:rFonts w:ascii="Big Caslon" w:hAnsi="Big Caslon" w:cs="Big Caslon"/>
        </w:rPr>
        <w:t>ed from basketball and softball</w:t>
      </w:r>
      <w:r>
        <w:rPr>
          <w:rFonts w:ascii="Big Caslon" w:hAnsi="Big Caslon" w:cs="Big Caslon"/>
        </w:rPr>
        <w:t xml:space="preserve"> to year-round activities</w:t>
      </w:r>
      <w:r w:rsidR="0002756B">
        <w:rPr>
          <w:rFonts w:ascii="Big Caslon" w:hAnsi="Big Caslon" w:cs="Big Caslon"/>
        </w:rPr>
        <w:t xml:space="preserve"> including flag football, volleyball and golf, winter soccer clinic and fall soccer league. </w:t>
      </w:r>
      <w:r w:rsidR="00BE6C01">
        <w:rPr>
          <w:rFonts w:ascii="Big Caslon" w:hAnsi="Big Caslon" w:cs="Big Caslon"/>
        </w:rPr>
        <w:t xml:space="preserve">Having more </w:t>
      </w:r>
      <w:r w:rsidR="004D6D42">
        <w:rPr>
          <w:rFonts w:ascii="Big Caslon" w:hAnsi="Big Caslon" w:cs="Big Caslon"/>
        </w:rPr>
        <w:t>activities</w:t>
      </w:r>
      <w:r w:rsidR="00BE6C01">
        <w:rPr>
          <w:rFonts w:ascii="Big Caslon" w:hAnsi="Big Caslon" w:cs="Big Caslon"/>
        </w:rPr>
        <w:t xml:space="preserve"> to offer</w:t>
      </w:r>
      <w:r w:rsidR="004D6D42">
        <w:rPr>
          <w:rFonts w:ascii="Big Caslon" w:hAnsi="Big Caslon" w:cs="Big Caslon"/>
        </w:rPr>
        <w:t xml:space="preserve">, raising participation fees, </w:t>
      </w:r>
      <w:r w:rsidR="00BE6C01">
        <w:rPr>
          <w:rFonts w:ascii="Big Caslon" w:hAnsi="Big Caslon" w:cs="Big Caslon"/>
        </w:rPr>
        <w:t xml:space="preserve">and advertising for Bear Realty and Badger Max will increase our revenue. Through equipment donations from Troy Fabiano and </w:t>
      </w:r>
      <w:r w:rsidR="00A94EF0">
        <w:rPr>
          <w:rFonts w:ascii="Big Caslon" w:hAnsi="Big Caslon" w:cs="Big Caslon"/>
        </w:rPr>
        <w:t xml:space="preserve">by </w:t>
      </w:r>
      <w:r w:rsidR="00BE6C01">
        <w:rPr>
          <w:rFonts w:ascii="Big Caslon" w:hAnsi="Big Caslon" w:cs="Big Caslon"/>
        </w:rPr>
        <w:t>reducing expenses such as trophies-for-all</w:t>
      </w:r>
      <w:r w:rsidR="00A94EF0">
        <w:rPr>
          <w:rFonts w:ascii="Big Caslon" w:hAnsi="Big Caslon" w:cs="Big Caslon"/>
        </w:rPr>
        <w:t xml:space="preserve">, we will </w:t>
      </w:r>
      <w:r w:rsidR="00BE6C01">
        <w:rPr>
          <w:rFonts w:ascii="Big Caslon" w:hAnsi="Big Caslon" w:cs="Big Caslon"/>
        </w:rPr>
        <w:t>keep our operating expenses down</w:t>
      </w:r>
      <w:r w:rsidR="00A94EF0">
        <w:rPr>
          <w:rFonts w:ascii="Big Caslon" w:hAnsi="Big Caslon" w:cs="Big Caslon"/>
        </w:rPr>
        <w:t>,</w:t>
      </w:r>
      <w:r w:rsidR="004D6D42">
        <w:rPr>
          <w:rFonts w:ascii="Big Caslon" w:hAnsi="Big Caslon" w:cs="Big Caslon"/>
        </w:rPr>
        <w:t xml:space="preserve"> </w:t>
      </w:r>
      <w:r w:rsidR="00A94EF0">
        <w:rPr>
          <w:rFonts w:ascii="Big Caslon" w:hAnsi="Big Caslon" w:cs="Big Caslon"/>
        </w:rPr>
        <w:t>and we are projecting a net profit from $2,000 - $5,500 this year.</w:t>
      </w:r>
    </w:p>
    <w:p w14:paraId="2B3A8A02" w14:textId="77777777" w:rsidR="00A94EF0" w:rsidRDefault="00A94EF0" w:rsidP="00F54B31">
      <w:pPr>
        <w:rPr>
          <w:rFonts w:ascii="Big Caslon" w:hAnsi="Big Caslon" w:cs="Big Caslon"/>
        </w:rPr>
      </w:pPr>
    </w:p>
    <w:p w14:paraId="7FCD2798" w14:textId="6C9A29C6" w:rsidR="0024080E" w:rsidRDefault="00A94EF0" w:rsidP="00F54B31">
      <w:pPr>
        <w:rPr>
          <w:rFonts w:ascii="Big Caslon" w:hAnsi="Big Caslon" w:cs="Big Caslon"/>
        </w:rPr>
      </w:pPr>
      <w:r>
        <w:rPr>
          <w:rFonts w:ascii="Big Caslon" w:hAnsi="Big Caslon" w:cs="Big Caslon"/>
          <w:b/>
        </w:rPr>
        <w:t xml:space="preserve">Public Works Report – </w:t>
      </w:r>
      <w:r>
        <w:rPr>
          <w:rFonts w:ascii="Big Caslon" w:hAnsi="Big Caslon" w:cs="Big Caslon"/>
        </w:rPr>
        <w:t>Smith – The north diamond will get new dugouts and painted fences this year. Griffin is coordinating efforts with the Boy Scouts to paint the bleachers. There was a resident request for infant swings in Valley View Park. Due to specifications, we cannot just hang the swings from the existing swing</w:t>
      </w:r>
      <w:r w:rsidR="0024080E">
        <w:rPr>
          <w:rFonts w:ascii="Big Caslon" w:hAnsi="Big Caslon" w:cs="Big Caslon"/>
        </w:rPr>
        <w:t>-</w:t>
      </w:r>
      <w:r>
        <w:rPr>
          <w:rFonts w:ascii="Big Caslon" w:hAnsi="Big Caslon" w:cs="Big Caslon"/>
        </w:rPr>
        <w:t xml:space="preserve">set. </w:t>
      </w:r>
      <w:r w:rsidR="0024080E">
        <w:rPr>
          <w:rFonts w:ascii="Big Caslon" w:hAnsi="Big Caslon" w:cs="Big Caslon"/>
        </w:rPr>
        <w:t xml:space="preserve">We may be able to take down the sling swings and replace them with the infant swings. Smith will get pricing on a new swing-set that will accommodate infant swings. Due to the large number of trees we lost by the Emerald Ash Bore, we have been accepted for an Urban Forest Grant in the amount of $10,000. Somers needs to match up to $5,000. This can be accomplished through </w:t>
      </w:r>
      <w:r w:rsidR="00FE28BB">
        <w:rPr>
          <w:rFonts w:ascii="Big Caslon" w:hAnsi="Big Caslon" w:cs="Big Caslon"/>
        </w:rPr>
        <w:t>any reforestation efforts such as i</w:t>
      </w:r>
      <w:r w:rsidR="0024080E">
        <w:rPr>
          <w:rFonts w:ascii="Big Caslon" w:hAnsi="Big Caslon" w:cs="Big Caslon"/>
        </w:rPr>
        <w:t>n-kind labor and any expenses incurred by the logging company to remove the diseased trees.</w:t>
      </w:r>
    </w:p>
    <w:p w14:paraId="7C74ED3F" w14:textId="77777777" w:rsidR="0024080E" w:rsidRDefault="0024080E" w:rsidP="00F54B31">
      <w:pPr>
        <w:rPr>
          <w:rFonts w:ascii="Big Caslon" w:hAnsi="Big Caslon" w:cs="Big Caslon"/>
        </w:rPr>
      </w:pPr>
    </w:p>
    <w:p w14:paraId="2CBE93FB" w14:textId="77777777" w:rsidR="0024080E" w:rsidRDefault="00816FEE" w:rsidP="00F54B31">
      <w:pPr>
        <w:rPr>
          <w:rFonts w:ascii="Big Caslon" w:hAnsi="Big Caslon" w:cs="Big Caslon"/>
        </w:rPr>
      </w:pPr>
      <w:r>
        <w:rPr>
          <w:rFonts w:ascii="Big Caslon" w:hAnsi="Big Caslon" w:cs="Big Caslon"/>
          <w:b/>
        </w:rPr>
        <w:t xml:space="preserve">Old Business: </w:t>
      </w:r>
      <w:r>
        <w:rPr>
          <w:rFonts w:ascii="Big Caslon" w:hAnsi="Big Caslon" w:cs="Big Caslon"/>
        </w:rPr>
        <w:t xml:space="preserve"> N/A</w:t>
      </w:r>
    </w:p>
    <w:p w14:paraId="263FD508" w14:textId="77777777" w:rsidR="00816FEE" w:rsidRDefault="00816FEE" w:rsidP="00F54B31">
      <w:pPr>
        <w:rPr>
          <w:rFonts w:ascii="Big Caslon" w:hAnsi="Big Caslon" w:cs="Big Caslon"/>
        </w:rPr>
      </w:pPr>
    </w:p>
    <w:p w14:paraId="79DC6D5E" w14:textId="77777777" w:rsidR="00816FEE" w:rsidRDefault="00816FEE" w:rsidP="00F54B31">
      <w:pPr>
        <w:rPr>
          <w:rFonts w:ascii="Big Caslon" w:hAnsi="Big Caslon" w:cs="Big Caslon"/>
          <w:b/>
        </w:rPr>
      </w:pPr>
      <w:r>
        <w:rPr>
          <w:rFonts w:ascii="Big Caslon" w:hAnsi="Big Caslon" w:cs="Big Caslon"/>
          <w:b/>
        </w:rPr>
        <w:t>New Business:</w:t>
      </w:r>
    </w:p>
    <w:p w14:paraId="185CAAB5" w14:textId="77777777" w:rsidR="00816FEE" w:rsidRPr="00816FEE" w:rsidRDefault="00816FEE" w:rsidP="00816FEE">
      <w:pPr>
        <w:pStyle w:val="ListParagraph"/>
        <w:numPr>
          <w:ilvl w:val="0"/>
          <w:numId w:val="1"/>
        </w:numPr>
        <w:rPr>
          <w:rFonts w:ascii="Big Caslon" w:hAnsi="Big Caslon" w:cs="Big Caslon"/>
        </w:rPr>
      </w:pPr>
      <w:r w:rsidRPr="00816FEE">
        <w:rPr>
          <w:rFonts w:ascii="Big Caslon" w:hAnsi="Big Caslon" w:cs="Big Caslon"/>
          <w:b/>
        </w:rPr>
        <w:lastRenderedPageBreak/>
        <w:t xml:space="preserve">Parks/Rec Budget Carryover Resolution – </w:t>
      </w:r>
      <w:r w:rsidRPr="00816FEE">
        <w:rPr>
          <w:rFonts w:ascii="Big Caslon" w:hAnsi="Big Caslon" w:cs="Big Caslon"/>
        </w:rPr>
        <w:t xml:space="preserve">Cardinali – </w:t>
      </w:r>
    </w:p>
    <w:p w14:paraId="360DA976" w14:textId="77777777" w:rsidR="00816FEE" w:rsidRDefault="00816FEE" w:rsidP="00816FEE">
      <w:pPr>
        <w:pStyle w:val="ListParagraph"/>
        <w:ind w:left="580"/>
        <w:rPr>
          <w:rFonts w:ascii="Big Caslon" w:hAnsi="Big Caslon" w:cs="Big Caslon"/>
        </w:rPr>
      </w:pPr>
      <w:r>
        <w:rPr>
          <w:rFonts w:ascii="Big Caslon" w:hAnsi="Big Caslon" w:cs="Big Caslon"/>
        </w:rPr>
        <w:t xml:space="preserve">The Park Committee </w:t>
      </w:r>
      <w:r w:rsidR="00FE1651">
        <w:rPr>
          <w:rFonts w:ascii="Big Caslon" w:hAnsi="Big Caslon" w:cs="Big Caslon"/>
        </w:rPr>
        <w:t>passed the Advisory R</w:t>
      </w:r>
      <w:r w:rsidR="006B6A2B">
        <w:rPr>
          <w:rFonts w:ascii="Big Caslon" w:hAnsi="Big Caslon" w:cs="Big Caslon"/>
        </w:rPr>
        <w:t>esolution. Retzlaff moved to adopt</w:t>
      </w:r>
    </w:p>
    <w:p w14:paraId="452AE730" w14:textId="71417C26" w:rsidR="006B6A2B" w:rsidRDefault="006B6A2B" w:rsidP="00816FEE">
      <w:pPr>
        <w:pStyle w:val="ListParagraph"/>
        <w:ind w:left="580"/>
        <w:rPr>
          <w:rFonts w:ascii="Big Caslon" w:hAnsi="Big Caslon" w:cs="Big Caslon"/>
        </w:rPr>
      </w:pPr>
      <w:r>
        <w:rPr>
          <w:rFonts w:ascii="Big Caslon" w:hAnsi="Big Caslon" w:cs="Big Caslon"/>
        </w:rPr>
        <w:t xml:space="preserve"> the</w:t>
      </w:r>
      <w:r w:rsidR="00FE1651">
        <w:rPr>
          <w:rFonts w:ascii="Big Caslon" w:hAnsi="Big Caslon" w:cs="Big Caslon"/>
        </w:rPr>
        <w:t xml:space="preserve"> R</w:t>
      </w:r>
      <w:r w:rsidR="00FE28BB">
        <w:rPr>
          <w:rFonts w:ascii="Big Caslon" w:hAnsi="Big Caslon" w:cs="Big Caslon"/>
        </w:rPr>
        <w:t>e</w:t>
      </w:r>
      <w:r>
        <w:rPr>
          <w:rFonts w:ascii="Big Caslon" w:hAnsi="Big Caslon" w:cs="Big Caslon"/>
        </w:rPr>
        <w:t>solution as-is, seconded by Gorman. Retzlaff suggested we have a written request in place for transfer of monies should that occur, since all the Park and Rec</w:t>
      </w:r>
    </w:p>
    <w:p w14:paraId="19F3F5AE" w14:textId="77777777" w:rsidR="006B6A2B" w:rsidRDefault="006B6A2B" w:rsidP="00816FEE">
      <w:pPr>
        <w:pStyle w:val="ListParagraph"/>
        <w:ind w:left="580"/>
        <w:rPr>
          <w:rFonts w:ascii="Big Caslon" w:hAnsi="Big Caslon" w:cs="Big Caslon"/>
        </w:rPr>
      </w:pPr>
      <w:r>
        <w:rPr>
          <w:rFonts w:ascii="Big Caslon" w:hAnsi="Big Caslon" w:cs="Big Caslon"/>
        </w:rPr>
        <w:t xml:space="preserve">profits go into the General Fund. Cardinali will consult with Geersten on the matter.  </w:t>
      </w:r>
    </w:p>
    <w:p w14:paraId="3F24D480" w14:textId="77777777" w:rsidR="006B6A2B" w:rsidRPr="006B6A2B" w:rsidRDefault="006B6A2B" w:rsidP="006B6A2B">
      <w:pPr>
        <w:pStyle w:val="ListParagraph"/>
        <w:numPr>
          <w:ilvl w:val="0"/>
          <w:numId w:val="1"/>
        </w:numPr>
        <w:rPr>
          <w:rFonts w:ascii="Big Caslon" w:hAnsi="Big Caslon" w:cs="Big Caslon"/>
        </w:rPr>
      </w:pPr>
      <w:r w:rsidRPr="006B6A2B">
        <w:rPr>
          <w:rFonts w:ascii="Big Caslon" w:hAnsi="Big Caslon" w:cs="Big Caslon"/>
          <w:b/>
        </w:rPr>
        <w:t xml:space="preserve">Website – </w:t>
      </w:r>
      <w:r w:rsidR="00FE1651">
        <w:rPr>
          <w:rFonts w:ascii="Big Caslon" w:hAnsi="Big Caslon" w:cs="Big Caslon"/>
        </w:rPr>
        <w:t>Cardinali -  The C</w:t>
      </w:r>
      <w:r w:rsidRPr="006B6A2B">
        <w:rPr>
          <w:rFonts w:ascii="Big Caslon" w:hAnsi="Big Caslon" w:cs="Big Caslon"/>
        </w:rPr>
        <w:t>ommittee discussed ideas for better advertising the</w:t>
      </w:r>
    </w:p>
    <w:p w14:paraId="02F90680" w14:textId="77777777" w:rsidR="006B6A2B" w:rsidRDefault="006B6A2B" w:rsidP="006B6A2B">
      <w:pPr>
        <w:pStyle w:val="ListParagraph"/>
        <w:ind w:left="580"/>
        <w:rPr>
          <w:rFonts w:ascii="Big Caslon" w:hAnsi="Big Caslon" w:cs="Big Caslon"/>
        </w:rPr>
      </w:pPr>
      <w:r>
        <w:rPr>
          <w:rFonts w:ascii="Big Caslon" w:hAnsi="Big Caslon" w:cs="Big Caslon"/>
        </w:rPr>
        <w:t xml:space="preserve">recreational activities </w:t>
      </w:r>
      <w:r w:rsidR="003D0C41">
        <w:rPr>
          <w:rFonts w:ascii="Big Caslon" w:hAnsi="Big Caslon" w:cs="Big Caslon"/>
        </w:rPr>
        <w:t xml:space="preserve">that </w:t>
      </w:r>
      <w:r>
        <w:rPr>
          <w:rFonts w:ascii="Big Caslon" w:hAnsi="Big Caslon" w:cs="Big Caslon"/>
        </w:rPr>
        <w:t>Somers has to offer</w:t>
      </w:r>
      <w:r w:rsidR="003D0C41">
        <w:rPr>
          <w:rFonts w:ascii="Big Caslon" w:hAnsi="Big Caslon" w:cs="Big Caslon"/>
        </w:rPr>
        <w:t>, such as adding a new “Somers</w:t>
      </w:r>
    </w:p>
    <w:p w14:paraId="267B015E" w14:textId="77777777" w:rsidR="003D0C41" w:rsidRDefault="003D0C41" w:rsidP="006B6A2B">
      <w:pPr>
        <w:pStyle w:val="ListParagraph"/>
        <w:ind w:left="580"/>
        <w:rPr>
          <w:rFonts w:ascii="Big Caslon" w:hAnsi="Big Caslon" w:cs="Big Caslon"/>
        </w:rPr>
      </w:pPr>
      <w:r>
        <w:rPr>
          <w:rFonts w:ascii="Big Caslon" w:hAnsi="Big Caslon" w:cs="Big Caslon"/>
        </w:rPr>
        <w:t>Recreational” tab with pull-downs for each sport. Heinisch suggested adding</w:t>
      </w:r>
    </w:p>
    <w:p w14:paraId="57F034B6" w14:textId="77777777" w:rsidR="003D0C41" w:rsidRDefault="003D0C41" w:rsidP="006B6A2B">
      <w:pPr>
        <w:pStyle w:val="ListParagraph"/>
        <w:ind w:left="580"/>
        <w:rPr>
          <w:rFonts w:ascii="Big Caslon" w:hAnsi="Big Caslon" w:cs="Big Caslon"/>
        </w:rPr>
      </w:pPr>
      <w:r>
        <w:rPr>
          <w:rFonts w:ascii="Big Caslon" w:hAnsi="Big Caslon" w:cs="Big Caslon"/>
        </w:rPr>
        <w:t xml:space="preserve"> pictures of the kids engaged in the activities, with the permission of the parents.</w:t>
      </w:r>
    </w:p>
    <w:p w14:paraId="3523187D" w14:textId="77777777" w:rsidR="008E4B17" w:rsidRDefault="003D0C41" w:rsidP="008E4B17">
      <w:pPr>
        <w:pStyle w:val="ListParagraph"/>
        <w:ind w:left="580"/>
        <w:rPr>
          <w:rFonts w:ascii="Big Caslon" w:hAnsi="Big Caslon" w:cs="Big Caslon"/>
          <w:b/>
        </w:rPr>
      </w:pPr>
      <w:r>
        <w:rPr>
          <w:rFonts w:ascii="Big Caslon" w:hAnsi="Big Caslon" w:cs="Big Caslon"/>
        </w:rPr>
        <w:t xml:space="preserve"> Cardinali will get a permission form and have the attorney look at it.</w:t>
      </w:r>
    </w:p>
    <w:p w14:paraId="1E6F3C3E" w14:textId="77777777" w:rsidR="008E4B17" w:rsidRPr="008E4B17" w:rsidRDefault="008E4B17" w:rsidP="008E4B17">
      <w:pPr>
        <w:pStyle w:val="ListParagraph"/>
        <w:numPr>
          <w:ilvl w:val="0"/>
          <w:numId w:val="1"/>
        </w:numPr>
        <w:rPr>
          <w:rFonts w:ascii="Big Caslon" w:hAnsi="Big Caslon" w:cs="Big Caslon"/>
        </w:rPr>
      </w:pPr>
      <w:r w:rsidRPr="008E4B17">
        <w:rPr>
          <w:rFonts w:ascii="Big Caslon" w:hAnsi="Big Caslon" w:cs="Big Caslon"/>
          <w:b/>
        </w:rPr>
        <w:t xml:space="preserve">Diamond Lights Resolution – </w:t>
      </w:r>
      <w:r w:rsidRPr="008E4B17">
        <w:rPr>
          <w:rFonts w:ascii="Big Caslon" w:hAnsi="Big Caslon" w:cs="Big Caslon"/>
        </w:rPr>
        <w:t xml:space="preserve">The three fixtures are 40 years old, half the </w:t>
      </w:r>
    </w:p>
    <w:p w14:paraId="2C66DF48" w14:textId="78811733" w:rsidR="00F9742E" w:rsidRDefault="00F9742E" w:rsidP="008E4B17">
      <w:pPr>
        <w:pStyle w:val="ListParagraph"/>
        <w:ind w:left="580"/>
        <w:rPr>
          <w:rFonts w:ascii="Big Caslon" w:hAnsi="Big Caslon" w:cs="Big Caslon"/>
        </w:rPr>
      </w:pPr>
      <w:r>
        <w:rPr>
          <w:rFonts w:ascii="Big Caslon" w:hAnsi="Big Caslon" w:cs="Big Caslon"/>
        </w:rPr>
        <w:t>l</w:t>
      </w:r>
      <w:r w:rsidR="008E4B17">
        <w:rPr>
          <w:rFonts w:ascii="Big Caslon" w:hAnsi="Big Caslon" w:cs="Big Caslon"/>
        </w:rPr>
        <w:t xml:space="preserve">ights </w:t>
      </w:r>
      <w:r>
        <w:rPr>
          <w:rFonts w:ascii="Big Caslon" w:hAnsi="Big Caslon" w:cs="Big Caslon"/>
        </w:rPr>
        <w:t xml:space="preserve">don’t </w:t>
      </w:r>
      <w:r w:rsidR="008E4B17">
        <w:rPr>
          <w:rFonts w:ascii="Big Caslon" w:hAnsi="Big Caslon" w:cs="Big Caslon"/>
        </w:rPr>
        <w:t>work and need continual repair.</w:t>
      </w:r>
      <w:r w:rsidR="008E4B17">
        <w:rPr>
          <w:rFonts w:ascii="Big Caslon" w:hAnsi="Big Caslon" w:cs="Big Caslon"/>
          <w:b/>
        </w:rPr>
        <w:t xml:space="preserve"> </w:t>
      </w:r>
      <w:r>
        <w:rPr>
          <w:rFonts w:ascii="Big Caslon" w:hAnsi="Big Caslon" w:cs="Big Caslon"/>
        </w:rPr>
        <w:t>Mus</w:t>
      </w:r>
      <w:r w:rsidR="00834092">
        <w:rPr>
          <w:rFonts w:ascii="Big Caslon" w:hAnsi="Big Caslon" w:cs="Big Caslon"/>
        </w:rPr>
        <w:t>co Lighting’s bid</w:t>
      </w:r>
      <w:r w:rsidR="006504C8">
        <w:rPr>
          <w:rFonts w:ascii="Big Caslon" w:hAnsi="Big Caslon" w:cs="Big Caslon"/>
        </w:rPr>
        <w:t xml:space="preserve"> was fo</w:t>
      </w:r>
      <w:r>
        <w:rPr>
          <w:rFonts w:ascii="Big Caslon" w:hAnsi="Big Caslon" w:cs="Big Caslon"/>
        </w:rPr>
        <w:t>r</w:t>
      </w:r>
    </w:p>
    <w:p w14:paraId="01908EF3" w14:textId="77777777" w:rsidR="00F9742E" w:rsidRDefault="00F9742E" w:rsidP="008E4B17">
      <w:pPr>
        <w:pStyle w:val="ListParagraph"/>
        <w:ind w:left="580"/>
        <w:rPr>
          <w:rFonts w:ascii="Big Caslon" w:hAnsi="Big Caslon" w:cs="Big Caslon"/>
        </w:rPr>
      </w:pPr>
      <w:r>
        <w:rPr>
          <w:rFonts w:ascii="Big Caslon" w:hAnsi="Big Caslon" w:cs="Big Caslon"/>
        </w:rPr>
        <w:t xml:space="preserve"> $120,000 and includes maintenance and their financing over 25 years. This has</w:t>
      </w:r>
    </w:p>
    <w:p w14:paraId="21C89FD3" w14:textId="77777777" w:rsidR="00F9742E" w:rsidRDefault="00F9742E" w:rsidP="008E4B17">
      <w:pPr>
        <w:pStyle w:val="ListParagraph"/>
        <w:ind w:left="580"/>
        <w:rPr>
          <w:rFonts w:ascii="Big Caslon" w:hAnsi="Big Caslon" w:cs="Big Caslon"/>
        </w:rPr>
      </w:pPr>
      <w:r>
        <w:rPr>
          <w:rFonts w:ascii="Big Caslon" w:hAnsi="Big Caslon" w:cs="Big Caslon"/>
        </w:rPr>
        <w:t xml:space="preserve">  not been budgeted and a 2</w:t>
      </w:r>
      <w:r w:rsidRPr="00F9742E">
        <w:rPr>
          <w:rFonts w:ascii="Big Caslon" w:hAnsi="Big Caslon" w:cs="Big Caslon"/>
          <w:vertAlign w:val="superscript"/>
        </w:rPr>
        <w:t>nd</w:t>
      </w:r>
      <w:r>
        <w:rPr>
          <w:rFonts w:ascii="Big Caslon" w:hAnsi="Big Caslon" w:cs="Big Caslon"/>
        </w:rPr>
        <w:t xml:space="preserve"> bid has not been presented. Per Tom Maurer the</w:t>
      </w:r>
    </w:p>
    <w:p w14:paraId="28A82730" w14:textId="77777777" w:rsidR="00F9742E" w:rsidRDefault="006504C8" w:rsidP="008E4B17">
      <w:pPr>
        <w:pStyle w:val="ListParagraph"/>
        <w:ind w:left="580"/>
        <w:rPr>
          <w:rFonts w:ascii="Big Caslon" w:hAnsi="Big Caslon" w:cs="Big Caslon"/>
        </w:rPr>
      </w:pPr>
      <w:r>
        <w:rPr>
          <w:rFonts w:ascii="Big Caslon" w:hAnsi="Big Caslon" w:cs="Big Caslon"/>
        </w:rPr>
        <w:t xml:space="preserve">  new LED lights c</w:t>
      </w:r>
      <w:r w:rsidR="00F9742E">
        <w:rPr>
          <w:rFonts w:ascii="Big Caslon" w:hAnsi="Big Caslon" w:cs="Big Caslon"/>
        </w:rPr>
        <w:t>ould save $25,000/yr. We collect $15k – 19k each softball season</w:t>
      </w:r>
    </w:p>
    <w:p w14:paraId="55F430FE" w14:textId="77777777" w:rsidR="00F9742E" w:rsidRDefault="00F9742E" w:rsidP="008E4B17">
      <w:pPr>
        <w:pStyle w:val="ListParagraph"/>
        <w:ind w:left="580"/>
        <w:rPr>
          <w:rFonts w:ascii="Big Caslon" w:hAnsi="Big Caslon" w:cs="Big Caslon"/>
        </w:rPr>
      </w:pPr>
      <w:r>
        <w:rPr>
          <w:rFonts w:ascii="Big Caslon" w:hAnsi="Big Caslon" w:cs="Big Caslon"/>
        </w:rPr>
        <w:t xml:space="preserve">  per Cardinali. Retzlaff discussed the possibility of a 10-yr note using the season’s</w:t>
      </w:r>
    </w:p>
    <w:p w14:paraId="14086C96" w14:textId="77777777" w:rsidR="00F9742E" w:rsidRDefault="00F9742E" w:rsidP="008E4B17">
      <w:pPr>
        <w:pStyle w:val="ListParagraph"/>
        <w:ind w:left="580"/>
        <w:rPr>
          <w:rFonts w:ascii="Big Caslon" w:hAnsi="Big Caslon" w:cs="Big Caslon"/>
        </w:rPr>
      </w:pPr>
      <w:r>
        <w:rPr>
          <w:rFonts w:ascii="Big Caslon" w:hAnsi="Big Caslon" w:cs="Big Caslon"/>
        </w:rPr>
        <w:t xml:space="preserve">  revenue to pay it off.</w:t>
      </w:r>
      <w:r w:rsidR="008E4B17" w:rsidRPr="008E4B17">
        <w:rPr>
          <w:rFonts w:ascii="Big Caslon" w:hAnsi="Big Caslon" w:cs="Big Caslon"/>
          <w:b/>
        </w:rPr>
        <w:t xml:space="preserve"> </w:t>
      </w:r>
      <w:r>
        <w:rPr>
          <w:rFonts w:ascii="Big Caslon" w:hAnsi="Big Caslon" w:cs="Big Caslon"/>
        </w:rPr>
        <w:t>Smith will look at Grants for using LED lights and will get</w:t>
      </w:r>
    </w:p>
    <w:p w14:paraId="223A6C4B" w14:textId="77777777" w:rsidR="00F9742E" w:rsidRDefault="00F9742E" w:rsidP="008E4B17">
      <w:pPr>
        <w:pStyle w:val="ListParagraph"/>
        <w:ind w:left="580"/>
        <w:rPr>
          <w:rFonts w:ascii="Big Caslon" w:hAnsi="Big Caslon" w:cs="Big Caslon"/>
        </w:rPr>
      </w:pPr>
      <w:r>
        <w:rPr>
          <w:rFonts w:ascii="Big Caslon" w:hAnsi="Big Caslon" w:cs="Big Caslon"/>
        </w:rPr>
        <w:t xml:space="preserve">  an alternate bid. Rezlaff wants to see a payment plan in place for a comparison</w:t>
      </w:r>
    </w:p>
    <w:p w14:paraId="36593CC2" w14:textId="77777777" w:rsidR="00F9742E" w:rsidRDefault="00F9742E" w:rsidP="008E4B17">
      <w:pPr>
        <w:pStyle w:val="ListParagraph"/>
        <w:ind w:left="580"/>
        <w:rPr>
          <w:rFonts w:ascii="Big Caslon" w:hAnsi="Big Caslon" w:cs="Big Caslon"/>
        </w:rPr>
      </w:pPr>
      <w:r>
        <w:rPr>
          <w:rFonts w:ascii="Big Caslon" w:hAnsi="Big Caslon" w:cs="Big Caslon"/>
        </w:rPr>
        <w:t xml:space="preserve">  against </w:t>
      </w:r>
      <w:r w:rsidR="006504C8">
        <w:rPr>
          <w:rFonts w:ascii="Big Caslon" w:hAnsi="Big Caslon" w:cs="Big Caslon"/>
        </w:rPr>
        <w:t xml:space="preserve"> </w:t>
      </w:r>
      <w:r>
        <w:rPr>
          <w:rFonts w:ascii="Big Caslon" w:hAnsi="Big Caslon" w:cs="Big Caslon"/>
        </w:rPr>
        <w:t xml:space="preserve">Musco’s financing. The Park Committee did not pass this Resolution </w:t>
      </w:r>
    </w:p>
    <w:p w14:paraId="187CAB35" w14:textId="77777777" w:rsidR="001A496D" w:rsidRDefault="00F9742E" w:rsidP="008E4B17">
      <w:pPr>
        <w:pStyle w:val="ListParagraph"/>
        <w:ind w:left="580"/>
        <w:rPr>
          <w:rFonts w:ascii="Big Caslon" w:hAnsi="Big Caslon" w:cs="Big Caslon"/>
        </w:rPr>
      </w:pPr>
      <w:r>
        <w:rPr>
          <w:rFonts w:ascii="Big Caslon" w:hAnsi="Big Caslon" w:cs="Big Caslon"/>
        </w:rPr>
        <w:t xml:space="preserve">  this</w:t>
      </w:r>
      <w:r w:rsidR="001A496D">
        <w:rPr>
          <w:rFonts w:ascii="Big Caslon" w:hAnsi="Big Caslon" w:cs="Big Caslon"/>
        </w:rPr>
        <w:t xml:space="preserve"> evening. The Committee will support the Reso</w:t>
      </w:r>
      <w:r>
        <w:rPr>
          <w:rFonts w:ascii="Big Caslon" w:hAnsi="Big Caslon" w:cs="Big Caslon"/>
        </w:rPr>
        <w:t>lution</w:t>
      </w:r>
      <w:r w:rsidR="001A496D">
        <w:rPr>
          <w:rFonts w:ascii="Big Caslon" w:hAnsi="Big Caslon" w:cs="Big Caslon"/>
        </w:rPr>
        <w:t xml:space="preserve"> pending financing </w:t>
      </w:r>
    </w:p>
    <w:p w14:paraId="01C0C3BC" w14:textId="77777777" w:rsidR="00FE1651" w:rsidRDefault="001A496D" w:rsidP="00FE1651">
      <w:pPr>
        <w:pStyle w:val="ListParagraph"/>
        <w:ind w:left="580"/>
        <w:rPr>
          <w:rFonts w:ascii="Big Caslon" w:hAnsi="Big Caslon" w:cs="Big Caslon"/>
          <w:b/>
        </w:rPr>
      </w:pPr>
      <w:r>
        <w:rPr>
          <w:rFonts w:ascii="Big Caslon" w:hAnsi="Big Caslon" w:cs="Big Caslon"/>
        </w:rPr>
        <w:t xml:space="preserve">  options presented and alternate bid. Retzlaff/Froh.</w:t>
      </w:r>
      <w:r w:rsidR="008E4B17" w:rsidRPr="008E4B17">
        <w:rPr>
          <w:rFonts w:ascii="Big Caslon" w:hAnsi="Big Caslon" w:cs="Big Caslon"/>
          <w:b/>
        </w:rPr>
        <w:t xml:space="preserve">  </w:t>
      </w:r>
    </w:p>
    <w:p w14:paraId="5B21AE9B" w14:textId="77777777" w:rsidR="00FE1651" w:rsidRDefault="00FE1651" w:rsidP="00FE1651">
      <w:pPr>
        <w:rPr>
          <w:rFonts w:ascii="Big Caslon" w:hAnsi="Big Caslon" w:cs="Big Caslon"/>
          <w:b/>
        </w:rPr>
      </w:pPr>
    </w:p>
    <w:p w14:paraId="363449B4" w14:textId="77777777" w:rsidR="00FE1651" w:rsidRDefault="00FE1651" w:rsidP="00FE1651">
      <w:pPr>
        <w:rPr>
          <w:rFonts w:ascii="Big Caslon" w:hAnsi="Big Caslon" w:cs="Big Caslon"/>
        </w:rPr>
      </w:pPr>
      <w:r>
        <w:rPr>
          <w:rFonts w:ascii="Big Caslon" w:hAnsi="Big Caslon" w:cs="Big Caslon"/>
          <w:b/>
        </w:rPr>
        <w:t xml:space="preserve">Citizen Comments: </w:t>
      </w:r>
      <w:r>
        <w:rPr>
          <w:rFonts w:ascii="Big Caslon" w:hAnsi="Big Caslon" w:cs="Big Caslon"/>
        </w:rPr>
        <w:t>None presented</w:t>
      </w:r>
    </w:p>
    <w:p w14:paraId="0EFC3D42" w14:textId="77777777" w:rsidR="001A496D" w:rsidRDefault="001A496D" w:rsidP="001A496D">
      <w:pPr>
        <w:rPr>
          <w:rFonts w:ascii="Big Caslon" w:hAnsi="Big Caslon" w:cs="Big Caslon"/>
          <w:b/>
        </w:rPr>
      </w:pPr>
    </w:p>
    <w:p w14:paraId="7DC6CFA9" w14:textId="77777777" w:rsidR="001A496D" w:rsidRDefault="001A496D" w:rsidP="001A496D">
      <w:pPr>
        <w:rPr>
          <w:rFonts w:ascii="Big Caslon" w:hAnsi="Big Caslon" w:cs="Big Caslon"/>
        </w:rPr>
      </w:pPr>
      <w:r>
        <w:rPr>
          <w:rFonts w:ascii="Big Caslon" w:hAnsi="Big Caslon" w:cs="Big Caslon"/>
          <w:b/>
        </w:rPr>
        <w:t xml:space="preserve">Next meeting:  </w:t>
      </w:r>
      <w:r>
        <w:rPr>
          <w:rFonts w:ascii="Big Caslon" w:hAnsi="Big Caslon" w:cs="Big Caslon"/>
        </w:rPr>
        <w:t>TBD pending financing options and 2</w:t>
      </w:r>
      <w:r w:rsidRPr="001A496D">
        <w:rPr>
          <w:rFonts w:ascii="Big Caslon" w:hAnsi="Big Caslon" w:cs="Big Caslon"/>
          <w:vertAlign w:val="superscript"/>
        </w:rPr>
        <w:t>nd</w:t>
      </w:r>
      <w:r>
        <w:rPr>
          <w:rFonts w:ascii="Big Caslon" w:hAnsi="Big Caslon" w:cs="Big Caslon"/>
        </w:rPr>
        <w:t xml:space="preserve"> bid in relation to Diamond </w:t>
      </w:r>
    </w:p>
    <w:p w14:paraId="4F19798F" w14:textId="77777777" w:rsidR="001A496D" w:rsidRDefault="001A496D" w:rsidP="001A496D">
      <w:pPr>
        <w:rPr>
          <w:rFonts w:ascii="Big Caslon" w:hAnsi="Big Caslon" w:cs="Big Caslon"/>
        </w:rPr>
      </w:pPr>
      <w:r>
        <w:rPr>
          <w:rFonts w:ascii="Big Caslon" w:hAnsi="Big Caslon" w:cs="Big Caslon"/>
        </w:rPr>
        <w:t xml:space="preserve"> Lighting Resolution.</w:t>
      </w:r>
    </w:p>
    <w:p w14:paraId="1F5943D5" w14:textId="77777777" w:rsidR="001A496D" w:rsidRDefault="001A496D" w:rsidP="001A496D">
      <w:pPr>
        <w:rPr>
          <w:rFonts w:ascii="Big Caslon" w:hAnsi="Big Caslon" w:cs="Big Caslon"/>
        </w:rPr>
      </w:pPr>
    </w:p>
    <w:p w14:paraId="3E8C16E6" w14:textId="77777777" w:rsidR="001A496D" w:rsidRDefault="001A496D" w:rsidP="001A496D">
      <w:pPr>
        <w:rPr>
          <w:rFonts w:ascii="Big Caslon" w:hAnsi="Big Caslon" w:cs="Big Caslon"/>
        </w:rPr>
      </w:pPr>
      <w:r>
        <w:rPr>
          <w:rFonts w:ascii="Big Caslon" w:hAnsi="Big Caslon" w:cs="Big Caslon"/>
          <w:b/>
        </w:rPr>
        <w:t xml:space="preserve">Adjournment: </w:t>
      </w:r>
      <w:r>
        <w:rPr>
          <w:rFonts w:ascii="Big Caslon" w:hAnsi="Big Caslon" w:cs="Big Caslon"/>
        </w:rPr>
        <w:t>7:05 pm</w:t>
      </w:r>
    </w:p>
    <w:p w14:paraId="1F574B33" w14:textId="77777777" w:rsidR="001A496D" w:rsidRDefault="001A496D" w:rsidP="001A496D">
      <w:pPr>
        <w:rPr>
          <w:rFonts w:ascii="Big Caslon" w:hAnsi="Big Caslon" w:cs="Big Caslon"/>
        </w:rPr>
      </w:pPr>
    </w:p>
    <w:p w14:paraId="72ECAE9A" w14:textId="77777777" w:rsidR="001A496D" w:rsidRDefault="001A496D" w:rsidP="001A496D">
      <w:pPr>
        <w:jc w:val="center"/>
        <w:rPr>
          <w:rFonts w:ascii="Big Caslon" w:hAnsi="Big Caslon" w:cs="Big Caslon"/>
        </w:rPr>
      </w:pPr>
    </w:p>
    <w:p w14:paraId="7CF34A4B" w14:textId="77777777" w:rsidR="001A496D" w:rsidRPr="0056721C" w:rsidRDefault="001A496D" w:rsidP="001A496D">
      <w:pPr>
        <w:jc w:val="center"/>
        <w:rPr>
          <w:rFonts w:ascii="Big Caslon" w:hAnsi="Big Caslon" w:cs="Big Caslon"/>
          <w:sz w:val="20"/>
          <w:szCs w:val="20"/>
        </w:rPr>
      </w:pPr>
      <w:r w:rsidRPr="0056721C">
        <w:rPr>
          <w:rFonts w:ascii="Big Caslon" w:hAnsi="Big Caslon" w:cs="Big Caslon"/>
          <w:sz w:val="20"/>
          <w:szCs w:val="20"/>
        </w:rPr>
        <w:t>Respectfully Submitted By:</w:t>
      </w:r>
    </w:p>
    <w:p w14:paraId="1C76254C" w14:textId="77777777" w:rsidR="001A496D" w:rsidRPr="0056721C" w:rsidRDefault="001A496D" w:rsidP="001A496D">
      <w:pPr>
        <w:jc w:val="center"/>
        <w:rPr>
          <w:rFonts w:ascii="Big Caslon" w:hAnsi="Big Caslon" w:cs="Big Caslon"/>
          <w:sz w:val="20"/>
          <w:szCs w:val="20"/>
        </w:rPr>
      </w:pPr>
      <w:r w:rsidRPr="0056721C">
        <w:rPr>
          <w:rFonts w:ascii="Big Caslon" w:hAnsi="Big Caslon" w:cs="Big Caslon"/>
          <w:sz w:val="20"/>
          <w:szCs w:val="20"/>
        </w:rPr>
        <w:t>Sherri Heinisch</w:t>
      </w:r>
    </w:p>
    <w:p w14:paraId="7B81866F" w14:textId="45EBE6ED" w:rsidR="001A496D" w:rsidRPr="0056721C" w:rsidRDefault="00FB03F0" w:rsidP="001A496D">
      <w:pPr>
        <w:jc w:val="center"/>
        <w:rPr>
          <w:rFonts w:ascii="Big Caslon" w:hAnsi="Big Caslon" w:cs="Big Caslon"/>
          <w:sz w:val="20"/>
          <w:szCs w:val="20"/>
        </w:rPr>
      </w:pPr>
      <w:r>
        <w:rPr>
          <w:rFonts w:ascii="Big Caslon" w:hAnsi="Big Caslon" w:cs="Big Caslon"/>
          <w:sz w:val="20"/>
          <w:szCs w:val="20"/>
        </w:rPr>
        <w:t xml:space="preserve">Somers </w:t>
      </w:r>
      <w:r w:rsidR="001A496D" w:rsidRPr="0056721C">
        <w:rPr>
          <w:rFonts w:ascii="Big Caslon" w:hAnsi="Big Caslon" w:cs="Big Caslon"/>
          <w:sz w:val="20"/>
          <w:szCs w:val="20"/>
        </w:rPr>
        <w:t>Park Committee Secretary</w:t>
      </w:r>
    </w:p>
    <w:p w14:paraId="330F4883" w14:textId="77777777" w:rsidR="001A496D" w:rsidRPr="0056721C" w:rsidRDefault="001A496D" w:rsidP="001A496D">
      <w:pPr>
        <w:jc w:val="center"/>
        <w:rPr>
          <w:rFonts w:ascii="Big Caslon" w:hAnsi="Big Caslon" w:cs="Big Caslon"/>
          <w:sz w:val="20"/>
          <w:szCs w:val="20"/>
        </w:rPr>
      </w:pPr>
    </w:p>
    <w:p w14:paraId="6C5D8A8D" w14:textId="77777777" w:rsidR="006B6A2B" w:rsidRPr="0056721C" w:rsidRDefault="003D0C41" w:rsidP="00F9742E">
      <w:pPr>
        <w:pStyle w:val="ListParagraph"/>
        <w:ind w:left="580"/>
        <w:rPr>
          <w:rFonts w:ascii="Big Caslon" w:hAnsi="Big Caslon" w:cs="Big Caslon"/>
          <w:sz w:val="20"/>
          <w:szCs w:val="20"/>
        </w:rPr>
      </w:pPr>
      <w:r w:rsidRPr="0056721C">
        <w:rPr>
          <w:rFonts w:ascii="Big Caslon" w:hAnsi="Big Caslon" w:cs="Big Caslon"/>
          <w:b/>
          <w:sz w:val="20"/>
          <w:szCs w:val="20"/>
        </w:rPr>
        <w:t xml:space="preserve"> </w:t>
      </w:r>
    </w:p>
    <w:p w14:paraId="5B992F91" w14:textId="77777777" w:rsidR="006B6A2B" w:rsidRPr="0056721C" w:rsidRDefault="006B6A2B" w:rsidP="00816FEE">
      <w:pPr>
        <w:pStyle w:val="ListParagraph"/>
        <w:ind w:left="580"/>
        <w:rPr>
          <w:rFonts w:ascii="Big Caslon" w:hAnsi="Big Caslon" w:cs="Big Caslon"/>
          <w:sz w:val="20"/>
          <w:szCs w:val="20"/>
        </w:rPr>
      </w:pPr>
      <w:r w:rsidRPr="0056721C">
        <w:rPr>
          <w:rFonts w:ascii="Big Caslon" w:hAnsi="Big Caslon" w:cs="Big Caslon"/>
          <w:sz w:val="20"/>
          <w:szCs w:val="20"/>
        </w:rPr>
        <w:t xml:space="preserve">  </w:t>
      </w:r>
    </w:p>
    <w:p w14:paraId="1EC2C0B1" w14:textId="77777777" w:rsidR="00816FEE" w:rsidRPr="006B6A2B" w:rsidRDefault="00816FEE" w:rsidP="006B6A2B">
      <w:pPr>
        <w:rPr>
          <w:rFonts w:ascii="Big Caslon" w:hAnsi="Big Caslon" w:cs="Big Caslon"/>
        </w:rPr>
      </w:pPr>
    </w:p>
    <w:p w14:paraId="3067192C" w14:textId="77777777" w:rsidR="00816FEE" w:rsidRDefault="00816FEE" w:rsidP="00F54B31">
      <w:pPr>
        <w:rPr>
          <w:rFonts w:ascii="Big Caslon" w:hAnsi="Big Caslon" w:cs="Big Caslon"/>
          <w:b/>
        </w:rPr>
      </w:pPr>
    </w:p>
    <w:p w14:paraId="7E3D82C6" w14:textId="77777777" w:rsidR="00816FEE" w:rsidRPr="00816FEE" w:rsidRDefault="00816FEE" w:rsidP="00F54B31">
      <w:pPr>
        <w:rPr>
          <w:rFonts w:ascii="Big Caslon" w:hAnsi="Big Caslon" w:cs="Big Caslon"/>
        </w:rPr>
      </w:pPr>
    </w:p>
    <w:p w14:paraId="18CEE54F" w14:textId="77777777" w:rsidR="0024080E" w:rsidRDefault="0024080E" w:rsidP="00F54B31">
      <w:pPr>
        <w:rPr>
          <w:rFonts w:ascii="Big Caslon" w:hAnsi="Big Caslon" w:cs="Big Caslon"/>
        </w:rPr>
      </w:pPr>
    </w:p>
    <w:p w14:paraId="543FD972" w14:textId="77777777" w:rsidR="00C71708" w:rsidRPr="0024080E" w:rsidRDefault="00A94EF0" w:rsidP="00F54B31">
      <w:pPr>
        <w:rPr>
          <w:rFonts w:ascii="Big Caslon" w:hAnsi="Big Caslon" w:cs="Big Caslon"/>
          <w:b/>
        </w:rPr>
      </w:pPr>
      <w:r w:rsidRPr="0024080E">
        <w:rPr>
          <w:rFonts w:ascii="Big Caslon" w:hAnsi="Big Caslon" w:cs="Big Caslon"/>
          <w:b/>
        </w:rPr>
        <w:br/>
      </w:r>
    </w:p>
    <w:p w14:paraId="3085CAC6" w14:textId="77777777" w:rsidR="00A94EF0" w:rsidRPr="00C71708" w:rsidRDefault="00A94EF0" w:rsidP="00F54B31">
      <w:pPr>
        <w:rPr>
          <w:rFonts w:ascii="Big Caslon" w:hAnsi="Big Caslon" w:cs="Big Caslon"/>
        </w:rPr>
      </w:pPr>
    </w:p>
    <w:p w14:paraId="17C0D809" w14:textId="77777777" w:rsidR="00B243EE" w:rsidRPr="00B243EE" w:rsidRDefault="00B243EE" w:rsidP="00F54B31">
      <w:pPr>
        <w:rPr>
          <w:rFonts w:ascii="Big Caslon" w:hAnsi="Big Caslon" w:cs="Big Caslon"/>
        </w:rPr>
      </w:pPr>
    </w:p>
    <w:p w14:paraId="5C2C9D65" w14:textId="77777777" w:rsidR="00F54B31" w:rsidRDefault="00F54B31" w:rsidP="00F54B31">
      <w:pPr>
        <w:rPr>
          <w:rFonts w:ascii="Big Caslon" w:hAnsi="Big Caslon" w:cs="Big Caslon"/>
        </w:rPr>
      </w:pPr>
    </w:p>
    <w:p w14:paraId="369F1A83" w14:textId="77777777" w:rsidR="00F54B31" w:rsidRPr="00F54B31" w:rsidRDefault="00F54B31" w:rsidP="00F54B31">
      <w:pPr>
        <w:rPr>
          <w:rFonts w:ascii="Big Caslon" w:hAnsi="Big Caslon" w:cs="Big Caslon"/>
        </w:rPr>
      </w:pPr>
    </w:p>
    <w:p w14:paraId="10C8DFDF" w14:textId="77777777" w:rsidR="00F54B31" w:rsidRDefault="00F54B31" w:rsidP="00BE6917">
      <w:pPr>
        <w:jc w:val="center"/>
        <w:rPr>
          <w:rFonts w:ascii="Big Caslon" w:hAnsi="Big Caslon" w:cs="Big Caslon"/>
          <w:b/>
          <w:sz w:val="28"/>
          <w:szCs w:val="28"/>
        </w:rPr>
      </w:pPr>
    </w:p>
    <w:p w14:paraId="05411E0B" w14:textId="77777777" w:rsidR="00F54B31" w:rsidRPr="00F54B31" w:rsidRDefault="00F54B31" w:rsidP="00BE6917">
      <w:pPr>
        <w:jc w:val="center"/>
        <w:rPr>
          <w:rFonts w:ascii="Big Caslon" w:hAnsi="Big Caslon" w:cs="Big Caslon"/>
          <w:b/>
          <w:sz w:val="28"/>
          <w:szCs w:val="28"/>
        </w:rPr>
      </w:pPr>
    </w:p>
    <w:sectPr w:rsidR="00F54B31" w:rsidRPr="00F54B31" w:rsidSect="00AE39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ig Caslon">
    <w:altName w:val="Times New Roman"/>
    <w:charset w:val="00"/>
    <w:family w:val="auto"/>
    <w:pitch w:val="variable"/>
    <w:sig w:usb0="00000000" w:usb1="00000000"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A06C9"/>
    <w:multiLevelType w:val="hybridMultilevel"/>
    <w:tmpl w:val="45A8AA1E"/>
    <w:lvl w:ilvl="0" w:tplc="F7A87670">
      <w:start w:val="1"/>
      <w:numFmt w:val="upperLetter"/>
      <w:lvlText w:val="%1)"/>
      <w:lvlJc w:val="left"/>
      <w:pPr>
        <w:ind w:left="580" w:hanging="36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917"/>
    <w:rsid w:val="0002756B"/>
    <w:rsid w:val="00125594"/>
    <w:rsid w:val="001A496D"/>
    <w:rsid w:val="0024080E"/>
    <w:rsid w:val="003D0C41"/>
    <w:rsid w:val="004D6D42"/>
    <w:rsid w:val="0056721C"/>
    <w:rsid w:val="006504C8"/>
    <w:rsid w:val="006B6A2B"/>
    <w:rsid w:val="00816FEE"/>
    <w:rsid w:val="00834092"/>
    <w:rsid w:val="008E4B17"/>
    <w:rsid w:val="00A94EF0"/>
    <w:rsid w:val="00AD0293"/>
    <w:rsid w:val="00AE39D3"/>
    <w:rsid w:val="00B243EE"/>
    <w:rsid w:val="00BE6917"/>
    <w:rsid w:val="00BE6C01"/>
    <w:rsid w:val="00C71708"/>
    <w:rsid w:val="00D4597F"/>
    <w:rsid w:val="00F54B31"/>
    <w:rsid w:val="00F9742E"/>
    <w:rsid w:val="00FB03F0"/>
    <w:rsid w:val="00FE1651"/>
    <w:rsid w:val="00FE2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1A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F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dc:creator>
  <cp:lastModifiedBy>Tim Kitzman</cp:lastModifiedBy>
  <cp:revision>2</cp:revision>
  <cp:lastPrinted>2016-02-20T21:36:00Z</cp:lastPrinted>
  <dcterms:created xsi:type="dcterms:W3CDTF">2016-02-22T21:28:00Z</dcterms:created>
  <dcterms:modified xsi:type="dcterms:W3CDTF">2016-02-22T21:28:00Z</dcterms:modified>
</cp:coreProperties>
</file>